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A6D" w:rsidRDefault="000C0E8E">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192A6D" w:rsidRDefault="000C0E8E">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1.012904</w:t>
      </w:r>
    </w:p>
    <w:p w:rsidR="00192A6D" w:rsidRDefault="000C0E8E">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907/QĐ-BXD</w:t>
      </w:r>
    </w:p>
    <w:p w:rsidR="00192A6D" w:rsidRDefault="000C0E8E">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Đăng ký cấp quyền khai thác, sử dụng thông tin, dữ liệu về nhà ở và thị trường bất động sản thuộc thẩm quyền giải quyết của Ủy ban nhân dân cấp tỉnh</w:t>
      </w:r>
    </w:p>
    <w:p w:rsidR="00192A6D" w:rsidRDefault="000C0E8E">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w:t>
      </w:r>
      <w:r>
        <w:rPr>
          <w:rFonts w:ascii="Times New Roman" w:eastAsia="Times New Roman" w:hAnsi="Times New Roman" w:cs="Times New Roman"/>
          <w:sz w:val="26"/>
        </w:rPr>
        <w:t xml:space="preserve"> Tỉnh</w:t>
      </w:r>
    </w:p>
    <w:p w:rsidR="00192A6D" w:rsidRDefault="000C0E8E">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192A6D" w:rsidRDefault="000C0E8E">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Kinh doanh bất động sản</w:t>
      </w:r>
    </w:p>
    <w:p w:rsidR="00192A6D" w:rsidRDefault="000C0E8E">
      <w:pPr>
        <w:spacing w:after="0" w:line="276" w:lineRule="auto"/>
        <w:jc w:val="both"/>
      </w:pPr>
      <w:r>
        <w:rPr>
          <w:rFonts w:ascii="Times New Roman" w:eastAsia="Times New Roman" w:hAnsi="Times New Roman" w:cs="Times New Roman"/>
          <w:b/>
          <w:sz w:val="26"/>
        </w:rPr>
        <w:t xml:space="preserve">Trình tự thực hiện: </w:t>
      </w:r>
    </w:p>
    <w:p w:rsidR="00192A6D" w:rsidRDefault="00192A6D">
      <w:pPr>
        <w:shd w:val="clear" w:color="auto" w:fill="F2F6F9"/>
        <w:spacing w:before="120" w:after="0" w:line="276" w:lineRule="auto"/>
        <w:jc w:val="both"/>
      </w:pPr>
    </w:p>
    <w:p w:rsidR="00192A6D" w:rsidRDefault="000C0E8E">
      <w:pPr>
        <w:spacing w:after="0" w:line="276" w:lineRule="auto"/>
        <w:jc w:val="both"/>
      </w:pPr>
      <w:r>
        <w:rPr>
          <w:rFonts w:ascii="Times New Roman" w:eastAsia="Times New Roman" w:hAnsi="Times New Roman" w:cs="Times New Roman"/>
          <w:sz w:val="26"/>
        </w:rPr>
        <w:t xml:space="preserve">- Tổ chức, cá nhân có nhu cầu đăng ký cấp quyền khai thác, sử dụng thông tin, dữ liệu có tính chuyên sâu, chi tiết về nhà ở và thị trường bất </w:t>
      </w:r>
      <w:r>
        <w:rPr>
          <w:rFonts w:ascii="Times New Roman" w:eastAsia="Times New Roman" w:hAnsi="Times New Roman" w:cs="Times New Roman"/>
          <w:sz w:val="26"/>
        </w:rPr>
        <w:t>động sản nộp 01 phiếu đề nghị cấp quyền khai thác thông tin dữ liệu về nhà ở và thị trường bất động sản đến Trung tâm hành chính công của tỉnh hoặc Bộ phận tiếp nhận và trả kết quả giải quyết thủ tục hành chính của Sở Xây dựng nếu được Ủy ban nhân dân tỉnh</w:t>
      </w:r>
      <w:r>
        <w:rPr>
          <w:rFonts w:ascii="Times New Roman" w:eastAsia="Times New Roman" w:hAnsi="Times New Roman" w:cs="Times New Roman"/>
          <w:sz w:val="26"/>
        </w:rPr>
        <w:t xml:space="preserve"> ủy quyền.</w:t>
      </w:r>
    </w:p>
    <w:p w:rsidR="00192A6D" w:rsidRDefault="000C0E8E">
      <w:pPr>
        <w:spacing w:after="0" w:line="276" w:lineRule="auto"/>
        <w:jc w:val="both"/>
      </w:pPr>
      <w:r>
        <w:rPr>
          <w:rFonts w:ascii="Times New Roman" w:eastAsia="Times New Roman" w:hAnsi="Times New Roman" w:cs="Times New Roman"/>
          <w:sz w:val="26"/>
        </w:rPr>
        <w:t>- Trong thời hạn không quá 07 ngày làm việc kể từ khi nhận được yêu cầu, Ủy ban nhân dân cấp tỉnh xem xét cấp quyền truy cập quyền khai thác, sử dụng thông tin, dữ liệu về nhà ở và thị trường bất động sản hợp lệ; trường hợp từ chối cung cấp quyề</w:t>
      </w:r>
      <w:r>
        <w:rPr>
          <w:rFonts w:ascii="Times New Roman" w:eastAsia="Times New Roman" w:hAnsi="Times New Roman" w:cs="Times New Roman"/>
          <w:sz w:val="26"/>
        </w:rPr>
        <w:t>n khai thác, sử dụng phải trả lời và nêu rõ lý do.</w:t>
      </w:r>
    </w:p>
    <w:p w:rsidR="00192A6D" w:rsidRDefault="000C0E8E">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933"/>
        <w:gridCol w:w="976"/>
        <w:gridCol w:w="5471"/>
        <w:gridCol w:w="2031"/>
      </w:tblGrid>
      <w:tr w:rsidR="00192A6D">
        <w:tblPrEx>
          <w:tblCellMar>
            <w:top w:w="0" w:type="dxa"/>
            <w:bottom w:w="0" w:type="dxa"/>
          </w:tblCellMar>
        </w:tblPrEx>
        <w:tc>
          <w:tcPr>
            <w:tcW w:w="1500" w:type="dxa"/>
          </w:tcPr>
          <w:p w:rsidR="00192A6D" w:rsidRDefault="00192A6D"/>
          <w:p w:rsidR="00192A6D" w:rsidRDefault="000C0E8E">
            <w:pPr>
              <w:spacing w:after="0" w:line="276" w:lineRule="auto"/>
              <w:jc w:val="center"/>
            </w:pPr>
            <w:r>
              <w:rPr>
                <w:rFonts w:ascii="Times New Roman" w:eastAsia="Times New Roman" w:hAnsi="Times New Roman" w:cs="Times New Roman"/>
                <w:b/>
                <w:sz w:val="26"/>
              </w:rPr>
              <w:t>Hình thức nộp</w:t>
            </w:r>
          </w:p>
        </w:tc>
        <w:tc>
          <w:tcPr>
            <w:tcW w:w="2000" w:type="dxa"/>
          </w:tcPr>
          <w:p w:rsidR="00192A6D" w:rsidRDefault="00192A6D"/>
          <w:p w:rsidR="00192A6D" w:rsidRDefault="000C0E8E">
            <w:pPr>
              <w:spacing w:after="0" w:line="276" w:lineRule="auto"/>
              <w:jc w:val="center"/>
            </w:pPr>
            <w:r>
              <w:rPr>
                <w:rFonts w:ascii="Times New Roman" w:eastAsia="Times New Roman" w:hAnsi="Times New Roman" w:cs="Times New Roman"/>
                <w:b/>
                <w:sz w:val="26"/>
              </w:rPr>
              <w:t>Thời hạn giải quyết</w:t>
            </w:r>
          </w:p>
        </w:tc>
        <w:tc>
          <w:tcPr>
            <w:tcW w:w="3500" w:type="dxa"/>
          </w:tcPr>
          <w:p w:rsidR="00192A6D" w:rsidRDefault="00192A6D"/>
          <w:p w:rsidR="00192A6D" w:rsidRDefault="000C0E8E">
            <w:pPr>
              <w:spacing w:after="0" w:line="276" w:lineRule="auto"/>
              <w:jc w:val="center"/>
            </w:pPr>
            <w:r>
              <w:rPr>
                <w:rFonts w:ascii="Times New Roman" w:eastAsia="Times New Roman" w:hAnsi="Times New Roman" w:cs="Times New Roman"/>
                <w:b/>
                <w:sz w:val="26"/>
              </w:rPr>
              <w:t>Phí, lệ phí</w:t>
            </w:r>
          </w:p>
        </w:tc>
        <w:tc>
          <w:tcPr>
            <w:tcW w:w="3000" w:type="dxa"/>
          </w:tcPr>
          <w:p w:rsidR="00192A6D" w:rsidRDefault="00192A6D"/>
          <w:p w:rsidR="00192A6D" w:rsidRDefault="000C0E8E">
            <w:pPr>
              <w:spacing w:after="0" w:line="276" w:lineRule="auto"/>
              <w:jc w:val="center"/>
            </w:pPr>
            <w:r>
              <w:rPr>
                <w:rFonts w:ascii="Times New Roman" w:eastAsia="Times New Roman" w:hAnsi="Times New Roman" w:cs="Times New Roman"/>
                <w:b/>
                <w:sz w:val="26"/>
              </w:rPr>
              <w:t>Mô tả</w:t>
            </w:r>
          </w:p>
        </w:tc>
      </w:tr>
      <w:tr w:rsidR="00192A6D">
        <w:tblPrEx>
          <w:tblCellMar>
            <w:top w:w="0" w:type="dxa"/>
            <w:bottom w:w="0" w:type="dxa"/>
          </w:tblCellMar>
        </w:tblPrEx>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Trực tiếp</w:t>
            </w:r>
          </w:p>
        </w:tc>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7 Ngày làm việc</w:t>
            </w:r>
          </w:p>
        </w:tc>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của pháp luật về giá, số tiền thu được từ cung cấp dịch vụ thông tin, dữ liệu về nhà ở, thị trường bất động sản thực hiện theo quy định của Bộ trưởng Bộ Tài chính.)</w:t>
            </w:r>
          </w:p>
        </w:tc>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không quá 07 ngày làm việc kể từ khi nhận được yêu cầu</w:t>
            </w:r>
          </w:p>
        </w:tc>
      </w:tr>
      <w:tr w:rsidR="00192A6D">
        <w:tblPrEx>
          <w:tblCellMar>
            <w:top w:w="0" w:type="dxa"/>
            <w:bottom w:w="0" w:type="dxa"/>
          </w:tblCellMar>
        </w:tblPrEx>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Trực tuyến</w:t>
            </w:r>
          </w:p>
        </w:tc>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 xml:space="preserve">7 </w:t>
            </w:r>
            <w:r>
              <w:rPr>
                <w:rFonts w:ascii="Times New Roman" w:eastAsia="Times New Roman" w:hAnsi="Times New Roman" w:cs="Times New Roman"/>
                <w:sz w:val="26"/>
              </w:rPr>
              <w:t>Ngày làm việc</w:t>
            </w:r>
          </w:p>
        </w:tc>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Phí :  Đồng (Theo quy định của pháp luật về giá, số tiền thu được từ cung cấp dịch vụ thông tin, dữ liệu về nhà ở, thị trường bất động sản thực hiện theo quy định của Bộ trưởng Bộ Tài chính.)</w:t>
            </w:r>
          </w:p>
        </w:tc>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Không quá 07 ngày làm việc kể từ khi nhận được y</w:t>
            </w:r>
            <w:r>
              <w:rPr>
                <w:rFonts w:ascii="Times New Roman" w:eastAsia="Times New Roman" w:hAnsi="Times New Roman" w:cs="Times New Roman"/>
                <w:sz w:val="26"/>
              </w:rPr>
              <w:t>êu cầu</w:t>
            </w:r>
          </w:p>
        </w:tc>
      </w:tr>
      <w:tr w:rsidR="00192A6D">
        <w:tblPrEx>
          <w:tblCellMar>
            <w:top w:w="0" w:type="dxa"/>
            <w:bottom w:w="0" w:type="dxa"/>
          </w:tblCellMar>
        </w:tblPrEx>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 xml:space="preserve">Dịch vụ </w:t>
            </w:r>
            <w:r>
              <w:rPr>
                <w:rFonts w:ascii="Times New Roman" w:eastAsia="Times New Roman" w:hAnsi="Times New Roman" w:cs="Times New Roman"/>
                <w:sz w:val="26"/>
              </w:rPr>
              <w:lastRenderedPageBreak/>
              <w:t>bưu chính</w:t>
            </w:r>
          </w:p>
        </w:tc>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 xml:space="preserve">7 Ngày </w:t>
            </w:r>
            <w:r>
              <w:rPr>
                <w:rFonts w:ascii="Times New Roman" w:eastAsia="Times New Roman" w:hAnsi="Times New Roman" w:cs="Times New Roman"/>
                <w:sz w:val="26"/>
              </w:rPr>
              <w:lastRenderedPageBreak/>
              <w:t>làm việc</w:t>
            </w:r>
          </w:p>
        </w:tc>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 xml:space="preserve">Phí :  Đồng (Theo quy định của pháp luật về giá, số </w:t>
            </w:r>
            <w:r>
              <w:rPr>
                <w:rFonts w:ascii="Times New Roman" w:eastAsia="Times New Roman" w:hAnsi="Times New Roman" w:cs="Times New Roman"/>
                <w:sz w:val="26"/>
              </w:rPr>
              <w:lastRenderedPageBreak/>
              <w:t>tiền thu được từ cung cấp dịch vụ thông tin, dữ liệu về nhà ở, thị trường bất động sản thực hiện theo quy định của Bộ trưởng Bộ Tài chính.)</w:t>
            </w:r>
          </w:p>
        </w:tc>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 xml:space="preserve">không quá 07 ngày </w:t>
            </w:r>
            <w:r>
              <w:rPr>
                <w:rFonts w:ascii="Times New Roman" w:eastAsia="Times New Roman" w:hAnsi="Times New Roman" w:cs="Times New Roman"/>
                <w:sz w:val="26"/>
              </w:rPr>
              <w:lastRenderedPageBreak/>
              <w:t>làm việc kể từ khi nhận được yêu cầu</w:t>
            </w:r>
          </w:p>
        </w:tc>
      </w:tr>
    </w:tbl>
    <w:p w:rsidR="00192A6D" w:rsidRDefault="000C0E8E">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192A6D" w:rsidRDefault="000C0E8E">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941"/>
        <w:gridCol w:w="4294"/>
        <w:gridCol w:w="1176"/>
      </w:tblGrid>
      <w:tr w:rsidR="00192A6D">
        <w:tblPrEx>
          <w:tblCellMar>
            <w:top w:w="0" w:type="dxa"/>
            <w:bottom w:w="0" w:type="dxa"/>
          </w:tblCellMar>
        </w:tblPrEx>
        <w:tc>
          <w:tcPr>
            <w:tcW w:w="6000" w:type="dxa"/>
          </w:tcPr>
          <w:p w:rsidR="00192A6D" w:rsidRDefault="00192A6D"/>
          <w:p w:rsidR="00192A6D" w:rsidRDefault="000C0E8E">
            <w:pPr>
              <w:spacing w:after="0" w:line="276" w:lineRule="auto"/>
              <w:jc w:val="center"/>
            </w:pPr>
            <w:r>
              <w:rPr>
                <w:rFonts w:ascii="Times New Roman" w:eastAsia="Times New Roman" w:hAnsi="Times New Roman" w:cs="Times New Roman"/>
                <w:b/>
                <w:sz w:val="26"/>
              </w:rPr>
              <w:t>Tên giấy tờ</w:t>
            </w:r>
          </w:p>
        </w:tc>
        <w:tc>
          <w:tcPr>
            <w:tcW w:w="2000" w:type="dxa"/>
          </w:tcPr>
          <w:p w:rsidR="00192A6D" w:rsidRDefault="00192A6D"/>
          <w:p w:rsidR="00192A6D" w:rsidRDefault="000C0E8E">
            <w:pPr>
              <w:spacing w:after="0" w:line="276" w:lineRule="auto"/>
              <w:jc w:val="center"/>
            </w:pPr>
            <w:r>
              <w:rPr>
                <w:rFonts w:ascii="Times New Roman" w:eastAsia="Times New Roman" w:hAnsi="Times New Roman" w:cs="Times New Roman"/>
                <w:b/>
                <w:sz w:val="26"/>
              </w:rPr>
              <w:t>Mẫu đơn, tờ khai</w:t>
            </w:r>
          </w:p>
        </w:tc>
        <w:tc>
          <w:tcPr>
            <w:tcW w:w="2000" w:type="dxa"/>
          </w:tcPr>
          <w:p w:rsidR="00192A6D" w:rsidRDefault="00192A6D"/>
          <w:p w:rsidR="00192A6D" w:rsidRDefault="000C0E8E">
            <w:pPr>
              <w:spacing w:after="0" w:line="276" w:lineRule="auto"/>
              <w:jc w:val="center"/>
            </w:pPr>
            <w:r>
              <w:rPr>
                <w:rFonts w:ascii="Times New Roman" w:eastAsia="Times New Roman" w:hAnsi="Times New Roman" w:cs="Times New Roman"/>
                <w:b/>
                <w:sz w:val="26"/>
              </w:rPr>
              <w:t>Số lượng</w:t>
            </w:r>
          </w:p>
        </w:tc>
      </w:tr>
      <w:tr w:rsidR="00192A6D">
        <w:tblPrEx>
          <w:tblCellMar>
            <w:top w:w="0" w:type="dxa"/>
            <w:bottom w:w="0" w:type="dxa"/>
          </w:tblCellMar>
        </w:tblPrEx>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Phiếu đề nghị cấp quyền khai thác thông tin, dữ liệu về nhà ở và thị trường bất động sản</w:t>
            </w:r>
          </w:p>
        </w:tc>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 xml:space="preserve">Phiếu đề nghị cấp quyền khai thác thông tin, dữ liệu về </w:t>
            </w:r>
            <w:r>
              <w:rPr>
                <w:rFonts w:ascii="Times New Roman" w:eastAsia="Times New Roman" w:hAnsi="Times New Roman" w:cs="Times New Roman"/>
                <w:sz w:val="26"/>
              </w:rPr>
              <w:t>nhà ở và thị trường bất động sản.docx</w:t>
            </w:r>
          </w:p>
        </w:tc>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192A6D" w:rsidRDefault="000C0E8E">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Doanh nghiệp, Tổ chức (không bao gồm doanh nghiệp, HTX)</w:t>
      </w:r>
    </w:p>
    <w:p w:rsidR="00192A6D" w:rsidRDefault="000C0E8E">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192A6D" w:rsidRDefault="000C0E8E">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tỉnh</w:t>
      </w:r>
    </w:p>
    <w:p w:rsidR="00192A6D" w:rsidRDefault="000C0E8E">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Trung tâm hành chính công của tỉnh hoặc Bộ phận tiếp nhận và trả kết quả giải quyết thủ tục hành chính của Sở Xây dựng nếu được Ủy ban nhân dân tỉnh ủy quyền.</w:t>
      </w:r>
    </w:p>
    <w:p w:rsidR="00192A6D" w:rsidRDefault="000C0E8E">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192A6D" w:rsidRDefault="000C0E8E">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 xml:space="preserve">Không có thông </w:t>
      </w:r>
      <w:r>
        <w:rPr>
          <w:rFonts w:ascii="Times New Roman" w:eastAsia="Times New Roman" w:hAnsi="Times New Roman" w:cs="Times New Roman"/>
          <w:sz w:val="26"/>
        </w:rPr>
        <w:t>tin</w:t>
      </w:r>
    </w:p>
    <w:p w:rsidR="00192A6D" w:rsidRDefault="000C0E8E">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Quyền truy cập quyền khai thác, sử dụng thông tin, dữ liệu về nhà ở và thị trường bất động sản hợp lệ.</w:t>
      </w:r>
    </w:p>
    <w:p w:rsidR="00192A6D" w:rsidRDefault="000C0E8E">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75"/>
        <w:gridCol w:w="4032"/>
        <w:gridCol w:w="1229"/>
        <w:gridCol w:w="2275"/>
      </w:tblGrid>
      <w:tr w:rsidR="00192A6D">
        <w:tblPrEx>
          <w:tblCellMar>
            <w:top w:w="0" w:type="dxa"/>
            <w:bottom w:w="0" w:type="dxa"/>
          </w:tblCellMar>
        </w:tblPrEx>
        <w:tc>
          <w:tcPr>
            <w:tcW w:w="2000" w:type="dxa"/>
          </w:tcPr>
          <w:p w:rsidR="00192A6D" w:rsidRDefault="00192A6D"/>
          <w:p w:rsidR="00192A6D" w:rsidRDefault="000C0E8E">
            <w:pPr>
              <w:spacing w:after="0" w:line="276" w:lineRule="auto"/>
              <w:jc w:val="center"/>
            </w:pPr>
            <w:r>
              <w:rPr>
                <w:rFonts w:ascii="Times New Roman" w:eastAsia="Times New Roman" w:hAnsi="Times New Roman" w:cs="Times New Roman"/>
                <w:b/>
                <w:sz w:val="26"/>
              </w:rPr>
              <w:t>Số ký hiệu</w:t>
            </w:r>
          </w:p>
        </w:tc>
        <w:tc>
          <w:tcPr>
            <w:tcW w:w="3500" w:type="dxa"/>
          </w:tcPr>
          <w:p w:rsidR="00192A6D" w:rsidRDefault="00192A6D"/>
          <w:p w:rsidR="00192A6D" w:rsidRDefault="000C0E8E">
            <w:pPr>
              <w:spacing w:after="0" w:line="276" w:lineRule="auto"/>
              <w:jc w:val="center"/>
            </w:pPr>
            <w:r>
              <w:rPr>
                <w:rFonts w:ascii="Times New Roman" w:eastAsia="Times New Roman" w:hAnsi="Times New Roman" w:cs="Times New Roman"/>
                <w:b/>
                <w:sz w:val="26"/>
              </w:rPr>
              <w:t>Trích yếu</w:t>
            </w:r>
          </w:p>
        </w:tc>
        <w:tc>
          <w:tcPr>
            <w:tcW w:w="1500" w:type="dxa"/>
          </w:tcPr>
          <w:p w:rsidR="00192A6D" w:rsidRDefault="00192A6D"/>
          <w:p w:rsidR="00192A6D" w:rsidRDefault="000C0E8E">
            <w:pPr>
              <w:spacing w:after="0" w:line="276" w:lineRule="auto"/>
              <w:jc w:val="center"/>
            </w:pPr>
            <w:r>
              <w:rPr>
                <w:rFonts w:ascii="Times New Roman" w:eastAsia="Times New Roman" w:hAnsi="Times New Roman" w:cs="Times New Roman"/>
                <w:b/>
                <w:sz w:val="26"/>
              </w:rPr>
              <w:t>Ngày ban hành</w:t>
            </w:r>
          </w:p>
        </w:tc>
        <w:tc>
          <w:tcPr>
            <w:tcW w:w="3000" w:type="dxa"/>
          </w:tcPr>
          <w:p w:rsidR="00192A6D" w:rsidRDefault="00192A6D"/>
          <w:p w:rsidR="00192A6D" w:rsidRDefault="000C0E8E">
            <w:pPr>
              <w:spacing w:after="0" w:line="276" w:lineRule="auto"/>
              <w:jc w:val="center"/>
            </w:pPr>
            <w:r>
              <w:rPr>
                <w:rFonts w:ascii="Times New Roman" w:eastAsia="Times New Roman" w:hAnsi="Times New Roman" w:cs="Times New Roman"/>
                <w:b/>
                <w:sz w:val="26"/>
              </w:rPr>
              <w:t>Cơ quan ban hành</w:t>
            </w:r>
          </w:p>
        </w:tc>
      </w:tr>
      <w:tr w:rsidR="00192A6D">
        <w:tblPrEx>
          <w:tblCellMar>
            <w:top w:w="0" w:type="dxa"/>
            <w:bottom w:w="0" w:type="dxa"/>
          </w:tblCellMar>
        </w:tblPrEx>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29/2023/QH15</w:t>
            </w:r>
          </w:p>
        </w:tc>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 xml:space="preserve">Luật Kinh doanh bất động sản số </w:t>
            </w:r>
            <w:r>
              <w:rPr>
                <w:rFonts w:ascii="Times New Roman" w:eastAsia="Times New Roman" w:hAnsi="Times New Roman" w:cs="Times New Roman"/>
                <w:sz w:val="26"/>
              </w:rPr>
              <w:t>29/2023/QH15</w:t>
            </w:r>
          </w:p>
        </w:tc>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28-11-2023</w:t>
            </w:r>
          </w:p>
        </w:tc>
        <w:tc>
          <w:tcPr>
            <w:tcW w:w="0" w:type="auto"/>
          </w:tcPr>
          <w:p w:rsidR="00192A6D" w:rsidRDefault="00192A6D"/>
          <w:p w:rsidR="00192A6D" w:rsidRDefault="000C0E8E">
            <w:pPr>
              <w:spacing w:after="0" w:line="276" w:lineRule="auto"/>
            </w:pPr>
            <w:r>
              <w:rPr>
                <w:rFonts w:ascii="Times New Roman" w:eastAsia="Times New Roman" w:hAnsi="Times New Roman" w:cs="Times New Roman"/>
                <w:sz w:val="26"/>
              </w:rPr>
              <w:t>Quốc Hội</w:t>
            </w:r>
          </w:p>
        </w:tc>
      </w:tr>
    </w:tbl>
    <w:p w:rsidR="00192A6D" w:rsidRDefault="000C0E8E">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 yêu cầu điều kiện</w:t>
      </w:r>
    </w:p>
    <w:p w:rsidR="00192A6D" w:rsidRDefault="000C0E8E">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192A6D" w:rsidRDefault="000C0E8E">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192A6D">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192A6D"/>
    <w:rsid w:val="000C0E8E"/>
    <w:rsid w:val="00192A6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F59993-F3E6-445F-B9D4-3C2E9FA4C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462</Words>
  <Characters>2639</Characters>
  <Application>Microsoft Office Word</Application>
  <DocSecurity>0</DocSecurity>
  <Lines>21</Lines>
  <Paragraphs>6</Paragraphs>
  <ScaleCrop>false</ScaleCrop>
  <Company>Microsoft</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